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b w:val="1"/>
          <w:sz w:val="36"/>
          <w:rtl w:val="0"/>
        </w:rPr>
        <w:t xml:space="preserve">курс "Верификация программ на моделях"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Список экзаменационных вопросов (2009)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i w:val="1"/>
          <w:sz w:val="24"/>
          <w:u w:val="single"/>
          <w:rtl w:val="0"/>
        </w:rPr>
        <w:t xml:space="preserve">Моделирование и абстракция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Моделирование программ. </w:t>
      </w:r>
      <w:r w:rsidRPr="00000000" w:rsidR="00000000" w:rsidDel="00000000">
        <w:rPr>
          <w:sz w:val="24"/>
          <w:rtl w:val="0"/>
        </w:rPr>
        <w:t xml:space="preserve">Понятие состояния. Потенциальные и достижимые состояния. Требования к модели. Процесс построения модели.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Моделирование программ. </w:t>
      </w:r>
      <w:r w:rsidRPr="00000000" w:rsidR="00000000" w:rsidDel="00000000">
        <w:rPr>
          <w:sz w:val="24"/>
          <w:rtl w:val="0"/>
        </w:rPr>
        <w:t xml:space="preserve">Размеченные системы переходов. Детерминизм и недетерминизм. Вычисления и трассы. Свойства линейного времени. Выполнимость свойства на трассе.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Моделирование программ. </w:t>
      </w:r>
      <w:r w:rsidRPr="00000000" w:rsidR="00000000" w:rsidDel="00000000">
        <w:rPr>
          <w:sz w:val="24"/>
          <w:rtl w:val="0"/>
        </w:rPr>
        <w:t xml:space="preserve">Графы программ. Статическая и операционная семантика.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Параллелизм. </w:t>
      </w:r>
      <w:r w:rsidRPr="00000000" w:rsidR="00000000" w:rsidDel="00000000">
        <w:rPr>
          <w:sz w:val="24"/>
          <w:rtl w:val="0"/>
        </w:rPr>
        <w:t xml:space="preserve">Чередование систем переходов.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Параллелизм. </w:t>
      </w:r>
      <w:r w:rsidRPr="00000000" w:rsidR="00000000" w:rsidDel="00000000">
        <w:rPr>
          <w:sz w:val="24"/>
          <w:rtl w:val="0"/>
        </w:rPr>
        <w:t xml:space="preserve">Чередование графов программ. Случаи без разделяемых переменных и с разделяемыми переменными.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Параллелизм. </w:t>
      </w:r>
      <w:r w:rsidRPr="00000000" w:rsidR="00000000" w:rsidDel="00000000">
        <w:rPr>
          <w:sz w:val="24"/>
          <w:rtl w:val="0"/>
        </w:rPr>
        <w:t xml:space="preserve">Синхронный параллелизм. Рандеву.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Параллелизм. </w:t>
      </w:r>
      <w:r w:rsidRPr="00000000" w:rsidR="00000000" w:rsidDel="00000000">
        <w:rPr>
          <w:sz w:val="24"/>
          <w:rtl w:val="0"/>
        </w:rPr>
        <w:t xml:space="preserve">Асинхронный параллелизм. Системы с каналами. Операционная семантика.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Абстракция. </w:t>
      </w:r>
      <w:r w:rsidRPr="00000000" w:rsidR="00000000" w:rsidDel="00000000">
        <w:rPr>
          <w:sz w:val="24"/>
          <w:rtl w:val="0"/>
        </w:rPr>
        <w:t xml:space="preserve">Абстракция трасс. Абстракция системы переходов. Необходимое и достаточное условие корректности LTS модели.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Абстракция. </w:t>
      </w:r>
      <w:r w:rsidRPr="00000000" w:rsidR="00000000" w:rsidDel="00000000">
        <w:rPr>
          <w:sz w:val="24"/>
          <w:rtl w:val="0"/>
        </w:rPr>
        <w:t xml:space="preserve">Абстракция системы переходов. Достаточное условие корректности LTS модели. Адекватность LTS модели.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4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Абстракция. </w:t>
      </w:r>
      <w:r w:rsidRPr="00000000" w:rsidR="00000000" w:rsidDel="00000000">
        <w:rPr>
          <w:sz w:val="24"/>
          <w:rtl w:val="0"/>
        </w:rPr>
        <w:t xml:space="preserve">Абстракция графов программ. Отношение слабой симуляции.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i w:val="1"/>
          <w:sz w:val="24"/>
          <w:u w:val="single"/>
          <w:rtl w:val="0"/>
        </w:rPr>
        <w:t xml:space="preserve">Логика LTL, автоматы Бюхи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Свойства правильности.</w:t>
      </w:r>
      <w:r w:rsidRPr="00000000" w:rsidR="00000000" w:rsidDel="00000000">
        <w:rPr>
          <w:sz w:val="24"/>
          <w:rtl w:val="0"/>
        </w:rPr>
        <w:t xml:space="preserve"> Формулирование требований правильности программы. Двойственность. Типы свойств.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Свойства правильности.</w:t>
      </w:r>
      <w:r w:rsidRPr="00000000" w:rsidR="00000000" w:rsidDel="00000000">
        <w:rPr>
          <w:sz w:val="24"/>
          <w:rtl w:val="0"/>
        </w:rPr>
        <w:t xml:space="preserve"> Свойства безопасности и живучести. Проверка таких свойств. Примеры свойств.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Автоматы Бюхи.</w:t>
      </w:r>
      <w:r w:rsidRPr="00000000" w:rsidR="00000000" w:rsidDel="00000000">
        <w:rPr>
          <w:sz w:val="24"/>
          <w:rtl w:val="0"/>
        </w:rPr>
        <w:t xml:space="preserve"> Конечные автоматы. Проход автомата. Язык автомата.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Автоматы Бюхи.</w:t>
      </w:r>
      <w:r w:rsidRPr="00000000" w:rsidR="00000000" w:rsidDel="00000000">
        <w:rPr>
          <w:sz w:val="24"/>
          <w:rtl w:val="0"/>
        </w:rPr>
        <w:t xml:space="preserve"> Омега-допускание. Расширение автоматов Бюхи.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Логика LTL.</w:t>
      </w:r>
      <w:r w:rsidRPr="00000000" w:rsidR="00000000" w:rsidDel="00000000">
        <w:rPr>
          <w:sz w:val="24"/>
          <w:rtl w:val="0"/>
        </w:rPr>
        <w:t xml:space="preserve"> Синтаксис LTL. Семантика выполнимости формул. Сильный и слабый until.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Логика LTL. </w:t>
      </w:r>
      <w:r w:rsidRPr="00000000" w:rsidR="00000000" w:rsidDel="00000000">
        <w:rPr>
          <w:sz w:val="24"/>
          <w:rtl w:val="0"/>
        </w:rPr>
        <w:t xml:space="preserve">Основные типы свойств LTL. Цикличность, стабильность, инвариант, гарантия, отклик, приоритет, корреляция.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Логика LTL. </w:t>
      </w:r>
      <w:r w:rsidRPr="00000000" w:rsidR="00000000" w:rsidDel="00000000">
        <w:rPr>
          <w:sz w:val="24"/>
          <w:rtl w:val="0"/>
        </w:rPr>
        <w:t xml:space="preserve">Эквивалентные преобразования формул LTL.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Логика LTL.</w:t>
      </w:r>
      <w:r w:rsidRPr="00000000" w:rsidR="00000000" w:rsidDel="00000000">
        <w:rPr>
          <w:sz w:val="24"/>
          <w:rtl w:val="0"/>
        </w:rPr>
        <w:t xml:space="preserve"> Оператор neXt. Свойства, инвариантные к прореживанию.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Логика LTL. </w:t>
      </w:r>
      <w:r w:rsidRPr="00000000" w:rsidR="00000000" w:rsidDel="00000000">
        <w:rPr>
          <w:sz w:val="24"/>
          <w:rtl w:val="0"/>
        </w:rPr>
        <w:t xml:space="preserve">Проверка выполнимости формул LTL при помощи автоматов Бюхи. Проверка  LTL-формул в Spin.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3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Логика LTL. </w:t>
      </w:r>
      <w:r w:rsidRPr="00000000" w:rsidR="00000000" w:rsidDel="00000000">
        <w:rPr>
          <w:sz w:val="24"/>
          <w:rtl w:val="0"/>
        </w:rPr>
        <w:t xml:space="preserve">Выразительная мощность LTL. Логики LTL + существование, CTL* и CTL. Сравнение выразительной мощности.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i w:val="1"/>
          <w:sz w:val="24"/>
          <w:u w:val="single"/>
          <w:rtl w:val="0"/>
        </w:rPr>
        <w:t xml:space="preserve">Верификация программ на моделях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Задача проверки правильности программ.</w:t>
      </w:r>
      <w:r w:rsidRPr="00000000" w:rsidR="00000000" w:rsidDel="00000000">
        <w:rPr>
          <w:sz w:val="24"/>
          <w:rtl w:val="0"/>
        </w:rPr>
        <w:t xml:space="preserve"> Валидация. Верификация. Системы с повышенными требованиями к надёжности. Реактивные программы. Параллельные программы. Особенности верификации таких программ.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Подходы к верификации программ.</w:t>
      </w:r>
      <w:r w:rsidRPr="00000000" w:rsidR="00000000" w:rsidDel="00000000">
        <w:rPr>
          <w:sz w:val="24"/>
          <w:rtl w:val="0"/>
        </w:rPr>
        <w:t xml:space="preserve"> Тестирование и имитационное моделирование. Область применения, плюсы и минусы. Проблема полноты тестового покрытия.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Подходы к верификации программ.</w:t>
      </w:r>
      <w:r w:rsidRPr="00000000" w:rsidR="00000000" w:rsidDel="00000000">
        <w:rPr>
          <w:sz w:val="24"/>
          <w:rtl w:val="0"/>
        </w:rPr>
        <w:t xml:space="preserve"> Доказательство теорем. Область применения, плюсы и минусы.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Подходы к верификации программ.</w:t>
      </w:r>
      <w:r w:rsidRPr="00000000" w:rsidR="00000000" w:rsidDel="00000000">
        <w:rPr>
          <w:sz w:val="24"/>
          <w:rtl w:val="0"/>
        </w:rPr>
        <w:t xml:space="preserve"> Статический анализ исходного кода программ. Область применения, плюсы и минусы.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Подходы к верификации программ.</w:t>
      </w:r>
      <w:r w:rsidRPr="00000000" w:rsidR="00000000" w:rsidDel="00000000">
        <w:rPr>
          <w:sz w:val="24"/>
          <w:rtl w:val="0"/>
        </w:rPr>
        <w:t xml:space="preserve"> Верификация программ на моделях. Процесс верификации программы при помощи её модели. Область применения, плюсы и минусы.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Верификация на моделях.</w:t>
      </w:r>
      <w:r w:rsidRPr="00000000" w:rsidR="00000000" w:rsidDel="00000000">
        <w:rPr>
          <w:sz w:val="24"/>
          <w:rtl w:val="0"/>
        </w:rPr>
        <w:t xml:space="preserve"> История развития верификации программ на моделях. Схема верификации программ на моделях. Классы проверяемых свойств правильности программы.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Верификация при помощи Spin.</w:t>
      </w:r>
      <w:r w:rsidRPr="00000000" w:rsidR="00000000" w:rsidDel="00000000">
        <w:rPr>
          <w:sz w:val="24"/>
          <w:rtl w:val="0"/>
        </w:rPr>
        <w:t xml:space="preserve"> Задание свойств состояний.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Верификация при помощи Spin.</w:t>
      </w:r>
      <w:r w:rsidRPr="00000000" w:rsidR="00000000" w:rsidDel="00000000">
        <w:rPr>
          <w:sz w:val="24"/>
          <w:rtl w:val="0"/>
        </w:rPr>
        <w:t xml:space="preserve"> Задание свойств последовательностей состояний. Циклы бездействия. Ограничения справедливости.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Верификация при помощи Spin.</w:t>
      </w:r>
      <w:r w:rsidRPr="00000000" w:rsidR="00000000" w:rsidDel="00000000">
        <w:rPr>
          <w:sz w:val="24"/>
          <w:rtl w:val="0"/>
        </w:rPr>
        <w:t xml:space="preserve"> Задание свойств последовательностей состояний. Утверждения о невозможности. Трассовые ассерты.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Верификация при помощи Spin.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Принцип верификации нарушения свойств. Контрпримеры. Процесс верификации при помощи Spin. Использование LTL в Spin.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i w:val="1"/>
          <w:sz w:val="24"/>
          <w:u w:val="single"/>
          <w:rtl w:val="0"/>
        </w:rPr>
        <w:t xml:space="preserve">Система Spin и язык Promela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Система Spin.</w:t>
      </w:r>
      <w:r w:rsidRPr="00000000" w:rsidR="00000000" w:rsidDel="00000000">
        <w:rPr>
          <w:sz w:val="24"/>
          <w:rtl w:val="0"/>
        </w:rPr>
        <w:t xml:space="preserve"> Процесс моделирования и верификации при помощи системы Spin. Конечность моделей на Promela. Асинхронное выполнение  моделей. Недетерминированный поток управления. Понятие выполнимости оператора.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Язык Promela.</w:t>
      </w:r>
      <w:r w:rsidRPr="00000000" w:rsidR="00000000" w:rsidDel="00000000">
        <w:rPr>
          <w:sz w:val="24"/>
          <w:rtl w:val="0"/>
        </w:rPr>
        <w:t xml:space="preserve"> Основные компоненты модели на языке Promela. Процессы, локальные и глобальные объекты данных, каналы сообщений.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Язык Promela. </w:t>
      </w:r>
      <w:r w:rsidRPr="00000000" w:rsidR="00000000" w:rsidDel="00000000">
        <w:rPr>
          <w:sz w:val="24"/>
          <w:rtl w:val="0"/>
        </w:rPr>
        <w:t xml:space="preserve">Механизмы взаимодействия процессов в языке Promela. Глобальные переменные, каналы сообщений, явная синхронизация.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Язык Promela. </w:t>
      </w:r>
      <w:r w:rsidRPr="00000000" w:rsidR="00000000" w:rsidDel="00000000">
        <w:rPr>
          <w:sz w:val="24"/>
          <w:rtl w:val="0"/>
        </w:rPr>
        <w:t xml:space="preserve">Основные операторы языка Promela. Операторы-выражения, присваивания.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Язык Promela. </w:t>
      </w:r>
      <w:r w:rsidRPr="00000000" w:rsidR="00000000" w:rsidDel="00000000">
        <w:rPr>
          <w:sz w:val="24"/>
          <w:rtl w:val="0"/>
        </w:rPr>
        <w:t xml:space="preserve">Основные операторы языка Promela. Отладочная печать, операторы skip, true, run, assert.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Язык Promela.</w:t>
      </w:r>
      <w:r w:rsidRPr="00000000" w:rsidR="00000000" w:rsidDel="00000000">
        <w:rPr>
          <w:sz w:val="24"/>
          <w:rtl w:val="0"/>
        </w:rPr>
        <w:t xml:space="preserve"> Чередование (интерливинг) операторов. Внешний и внутренний недетерминизм. Управление выполнимостью операторов.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Язык Promela.</w:t>
      </w:r>
      <w:r w:rsidRPr="00000000" w:rsidR="00000000" w:rsidDel="00000000">
        <w:rPr>
          <w:sz w:val="24"/>
          <w:rtl w:val="0"/>
        </w:rPr>
        <w:t xml:space="preserve"> Задание потока управления последовательного процесса. Управляющие конструкции if, do. Организация внутреннего недетерминизма.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Язык Promela.</w:t>
      </w:r>
      <w:r w:rsidRPr="00000000" w:rsidR="00000000" w:rsidDel="00000000">
        <w:rPr>
          <w:sz w:val="24"/>
          <w:rtl w:val="0"/>
        </w:rPr>
        <w:t xml:space="preserve"> Каналы сообщений. Операторы отправки и приёма сообщений. Тип mtype. синхронная и асинхронная передача сообщений.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Язык Promela.</w:t>
      </w:r>
      <w:r w:rsidRPr="00000000" w:rsidR="00000000" w:rsidDel="00000000">
        <w:rPr>
          <w:sz w:val="24"/>
          <w:rtl w:val="0"/>
        </w:rPr>
        <w:t xml:space="preserve"> Каналы сообщений. Вспомогательные операции с каналами сообщений.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after="0" w:before="0"/>
        <w:ind w:left="600" w:right="0" w:hanging="359"/>
        <w:contextualSpacing w:val="1"/>
      </w:pPr>
      <w:r w:rsidRPr="00000000" w:rsidR="00000000" w:rsidDel="00000000">
        <w:rPr>
          <w:b w:val="1"/>
          <w:sz w:val="24"/>
          <w:rtl w:val="0"/>
        </w:rPr>
        <w:t xml:space="preserve">Язык Promela.</w:t>
      </w:r>
      <w:r w:rsidRPr="00000000" w:rsidR="00000000" w:rsidDel="00000000">
        <w:rPr>
          <w:sz w:val="24"/>
          <w:rtl w:val="0"/>
        </w:rPr>
        <w:t xml:space="preserve"> Основные типы данных. Область видимости данных.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Verdana" w:hAnsi="Verdana" w:eastAsia="Verdana" w:ascii="Verdana"/>
        <w:color w:val="000000"/>
        <w:sz w:val="20"/>
      </w:rPr>
    </w:rPrDefault>
    <w:pPrDefault>
      <w:pPr>
        <w:keepNext w:val="0"/>
        <w:keepLines w:val="0"/>
        <w:widowControl w:val="0"/>
        <w:spacing w:lineRule="auto" w:after="90" w:line="240" w:before="90"/>
        <w:ind w:left="90" w:firstLine="0" w:right="9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240" w:before="240"/>
      <w:ind w:left="0" w:firstLine="0" w:right="0"/>
      <w:contextualSpacing w:val="1"/>
    </w:pPr>
    <w:rPr>
      <w:b w:val="1"/>
      <w:i w:val="0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225" w:before="225"/>
      <w:ind w:left="0" w:firstLine="0" w:right="0"/>
      <w:contextualSpacing w:val="1"/>
    </w:pPr>
    <w:rPr>
      <w:b w:val="1"/>
      <w:i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240" w:before="240"/>
      <w:ind w:left="0" w:firstLine="0" w:right="0"/>
      <w:contextualSpacing w:val="1"/>
    </w:pPr>
    <w:rPr>
      <w:b w:val="1"/>
      <w:i w:val="0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255" w:before="255"/>
      <w:ind w:left="0" w:firstLine="0" w:right="0"/>
      <w:contextualSpacing w:val="1"/>
    </w:pPr>
    <w:rPr>
      <w:b w:val="1"/>
      <w:i w:val="0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255" w:before="255"/>
      <w:ind w:left="0" w:firstLine="0" w:right="0"/>
      <w:contextualSpacing w:val="1"/>
    </w:pPr>
    <w:rPr>
      <w:b w:val="1"/>
      <w:i w:val="0"/>
      <w:sz w:val="1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360" w:before="360"/>
      <w:ind w:left="0" w:firstLine="0" w:right="0"/>
      <w:contextualSpacing w:val="1"/>
    </w:pPr>
    <w:rPr>
      <w:b w:val="1"/>
      <w:i w:val="0"/>
      <w:sz w:val="16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вопросы.docx</dc:title>
</cp:coreProperties>
</file>